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0819cc8b</w:t>
      </w:r>
    </w:p>
    <w:p>
      <w:pPr>
        <w:pStyle w:val="FirstParagraph"/>
      </w:pPr>
      <w:r>
        <w:t xml:space="preserve">Why is the wireless still down. This has been all week. I hope we receive some sort of credit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0819cc8b</dc:title>
  <dc:creator/>
  <cp:keywords/>
  <dcterms:created xsi:type="dcterms:W3CDTF">2026-04-20T16:35:43Z</dcterms:created>
  <dcterms:modified xsi:type="dcterms:W3CDTF">2026-04-20T16:35:43Z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