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OQ4DQQiz8gH+/0v/gNhGmyZNJCgy2mSPAuEDz6C/FvFX3wAUUdW6zcsL3+vXb+hqXWi2yuVlW0+95V9N5uWiXgm5MR/VM1QhZl3UE2VSCizWBX+W9LMO9PWCnCLANR7a8mddqZJyoJ+X9SQCK1YhzeIeL9OVLzO57U8CMOL63nu8JjAj/NC45m8EptqDOFzzZwu2f6oJQd725xajcOyy14OjL+MYrOfN/TVm1i7855Qyh7aeca/5a88cTd5AX+eVnTzJ0omFrR6p8vjvgL+xyrPdrfOKtkq2EJvmoN7ATWQZ8EE+J5hHG1zsH6wMLusg/7ylTV/0oWPPXyaj5wiDff7lfJB0tl32/KXeJMscwS7OVx467x19kH/A9OdHe/vAf/973n0Dvvpk6KzPZa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brett,</w:t>
      </w:r>
    </w:p>
    <w:p>
      <w:pPr>
        <w:pStyle w:val="BodyText"/>
      </w:pPr>
      <w:r>
        <w:t xml:space="preserve">working on the authentication integration. i have a standalone method</w:t>
      </w:r>
      <w:r>
        <w:t xml:space="preserve"> </w:t>
      </w:r>
      <w:r>
        <w:t xml:space="preserve">that works just fine in getting the xml formatted response for my</w:t>
      </w:r>
      <w:r>
        <w:t xml:space="preserve"> </w:t>
      </w:r>
      <w:r>
        <w:t xml:space="preserve">protected feed. however, when i copy that code into twitterlogger.rb,</w:t>
      </w:r>
      <w:r>
        <w:t xml:space="preserve"> </w:t>
      </w:r>
      <w:r>
        <w:t xml:space="preserve">slogger throws the error "error getting timeline for @username",</w:t>
      </w:r>
      <w:r>
        <w:t xml:space="preserve"> </w:t>
      </w:r>
      <w:r>
        <w:t xml:space="preserve">runtime error: failure getting a response from twitter" and the res =</w:t>
      </w:r>
      <w:r>
        <w:t xml:space="preserve"> </w:t>
      </w:r>
      <w:r>
        <w:t xml:space="preserve">nil. i think i'm missing a dependency somewhere or not finding the</w:t>
      </w:r>
      <w:r>
        <w:t xml:space="preserve"> </w:t>
      </w:r>
      <w:r>
        <w:t xml:space="preserve">right places to plug in the authentication calls. i'm just not</w:t>
      </w:r>
      <w:r>
        <w:t xml:space="preserve"> </w:t>
      </w:r>
      <w:r>
        <w:t xml:space="preserve">experienced enough with ruby to know the gotchas. is this going to be</w:t>
      </w:r>
      <w:r>
        <w:t xml:space="preserve"> </w:t>
      </w:r>
      <w:r>
        <w:t xml:space="preserve">something you add into the rewrite version you have mentioned? i really</w:t>
      </w:r>
      <w:r>
        <w:t xml:space="preserve"> </w:t>
      </w:r>
      <w:r>
        <w:t xml:space="preserve">love the idea of slogger...</w:t>
      </w:r>
    </w:p>
    <w:bookmarkStart w:id="25" w:name="neil-aug-14-2012-0633-pm"/>
    <w:p>
      <w:pPr>
        <w:pStyle w:val="Heading2"/>
      </w:pPr>
      <w:r>
        <w:t xml:space="preserve">Neil —</w:t>
      </w:r>
      <w:r>
        <w:t xml:space="preserve"> </w:t>
      </w:r>
      <w:hyperlink r:id="rId24">
        <w:r>
          <w:rPr>
            <w:rStyle w:val="Hyperlink"/>
          </w:rPr>
          <w:t xml:space="preserve">Aug 14, 2012 06:33 pm</w:t>
        </w:r>
      </w:hyperlink>
    </w:p>
    <w:p>
      <w:pPr>
        <w:pStyle w:val="FirstParagraph"/>
      </w:pPr>
      <w:r>
        <w:t xml:space="preserve">boom. got the oauth working for a single user account. now, i gotta</w:t>
      </w:r>
      <w:r>
        <w:t xml:space="preserve"> </w:t>
      </w:r>
      <w:r>
        <w:t xml:space="preserve">finish up my momento to day one script...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71b7ffd-4208-11e9-9d31-040140774501" TargetMode="External" /><Relationship Type="http://schemas.openxmlformats.org/officeDocument/2006/relationships/hyperlink" Id="rId20" Target="https://my.remarkbox.com/55ed5e3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71b7ffd-4208-11e9-9d31-040140774501" TargetMode="External" /><Relationship Type="http://schemas.openxmlformats.org/officeDocument/2006/relationships/hyperlink" Id="rId20" Target="https://my.remarkbox.com/55ed5e3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55ed5e3d</dc:title>
  <dc:creator/>
  <cp:keywords/>
  <dcterms:created xsi:type="dcterms:W3CDTF">2026-05-07T02:57:53Z</dcterms:created>
  <dcterms:modified xsi:type="dcterms:W3CDTF">2026-05-07T02:57:53Z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