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656ae120</w:t>
      </w:r>
    </w:p>
    <w:p>
      <w:pPr>
        <w:pStyle w:val="FirstParagraph"/>
      </w:pPr>
      <w:r>
        <w:t xml:space="preserve">I get pretty hyped whenever I hear about an update to nvALT. Looking forward to hearing more about BitWriter.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656ae120</dc:title>
  <dc:creator/>
  <cp:keywords/>
  <dcterms:created xsi:type="dcterms:W3CDTF">2026-04-12T16:03:57Z</dcterms:created>
  <dcterms:modified xsi:type="dcterms:W3CDTF">2026-04-12T16:03:57Z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