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7711823a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https://my.remarkbox.com/7711823a-8bd1-11ed-91e0-83aad5f5c937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2026-04-27T22:34:12Z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Sw4CUQxqvEDvf0tuUIGqGzcmdOHTZObNglDor+broP7qW1U1Hz187OVR3+fXbwLiv4lDOF9SPCIRpsi1fbnAa6KR3hUeyZGh3/pCPx4I7kI/Wfo5B/7qkJmSpzeHUv2EBmVn+T3HQ0u5AvMZnevXtcESzpmT+lvSDzTW6CmeGWIEpqyJ/aBmKjY5Qkwg1k+R9ixTEUz5OUpFjO1bqR+sNKh8BWzkDE/EpOBs8Af9RTEq/9Rb+kI/F3Db3bwfFF75B9uc94O3DaXfwfzYonCz0rjL+8t4coxMmTyf7alE3FaIi/6sMTTuNV0X84MUFSj6pP8pTgWL2Zw+mOdLziU3J/uBxofMzfXb/WDd8Ap2sV+Va20L+cDfeg8jp3Sef/+77z4BUuVqPX4t2K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Great Call representative informed me that their entire network of 3G</w:t>
      </w:r>
      <w:r>
        <w:t xml:space="preserve"> </w:t>
      </w:r>
      <w:r>
        <w:t xml:space="preserve">flip phones is down. They are currently working to convert their service</w:t>
      </w:r>
      <w:r>
        <w:t xml:space="preserve"> </w:t>
      </w:r>
      <w:r>
        <w:t xml:space="preserve">to 4G. We shouldn't expect service to be restored until Wednesday</w:t>
      </w:r>
      <w:r>
        <w:t xml:space="preserve"> </w:t>
      </w:r>
      <w:r>
        <w:t xml:space="preserve">morning.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https://my.remarkbox.com/7711823a-8bd1-11ed-91e0-83aad5f5c937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2026-04-27T22:34:12Z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711823a-8bd1-11ed-91e0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711823a-8bd1-11ed-91e0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7711823a</dc:title>
  <dc:creator/>
  <cp:keywords/>
  <dcterms:created xsi:type="dcterms:W3CDTF">2026-04-27T22:34:12Z</dcterms:created>
  <dcterms:modified xsi:type="dcterms:W3CDTF">2026-04-27T22:34:12Z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