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ab2ce56d</w:t>
      </w:r>
    </w:p>
    <w:p>
      <w:pPr>
        <w:pStyle w:val="FirstParagraph"/>
      </w:pPr>
      <w:r>
        <w:t xml:space="preserve">Yougov appears to make money from directing one to answer a slew of banal questions. Absolutely nothing to do with what their namesake suggests.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ab2ce56d</dc:title>
  <dc:creator/>
  <cp:keywords/>
  <dcterms:created xsi:type="dcterms:W3CDTF">2026-04-15T00:23:17Z</dcterms:created>
  <dcterms:modified xsi:type="dcterms:W3CDTF">2026-04-15T00:23:17Z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