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c5d61fe3</w:t>
      </w:r>
    </w:p>
    <w:p>
      <w:pPr>
        <w:pStyle w:val="FirstParagraph"/>
      </w:pPr>
      <w:r>
        <w:t xml:space="preserve">I don’t like it’s not possible to delete the Blastingnew’s account clearly!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c5d61fe3</dc:title>
  <dc:creator/>
  <cp:keywords/>
  <dcterms:created xsi:type="dcterms:W3CDTF">2026-04-15T00:23:16Z</dcterms:created>
  <dcterms:modified xsi:type="dcterms:W3CDTF">2026-04-15T00:23:16Z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