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e13e461d</w:t>
      </w:r>
    </w:p>
    <w:p>
      <w:pPr>
        <w:pStyle w:val="FirstParagraph"/>
      </w:pPr>
      <w:r>
        <w:t xml:space="preserve">Olivenet is down in Málaga from 04.30am (29010)</w:t>
      </w:r>
    </w:p>
    <w:bookmarkStart w:id="20" w:name="nzyx51ms-sep-29-2023-1020-am"/>
    <w:p>
      <w:pPr>
        <w:pStyle w:val="Heading2"/>
      </w:pPr>
      <w:r>
        <w:t xml:space="preserve">nzyx51mS — Sep 29, 2023 10:20 am</w:t>
      </w:r>
    </w:p>
    <w:p>
      <w:pPr>
        <w:pStyle w:val="FirstParagraph"/>
      </w:pPr>
      <w:r>
        <w:t xml:space="preserve">Back at 16.10pm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e13e461d</dc:title>
  <dc:creator/>
  <cp:keywords/>
  <dcterms:created xsi:type="dcterms:W3CDTF">2026-04-20T19:12:17Z</dcterms:created>
  <dcterms:modified xsi:type="dcterms:W3CDTF">2026-04-20T19:12:17Z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