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eb1da585</w:t>
      </w:r>
    </w:p>
    <w:p>
      <w:pPr>
        <w:pStyle w:val="FirstParagraph"/>
      </w:pPr>
      <w:r>
        <w:t xml:space="preserve">The privacy at enjin.com is HORRIBLE. It is near impossible to get your account deleted. If you ask for it, they will happily send you an e-mail containing instructions on how to disable account, which is not the same as deletion.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eb1da585</dc:title>
  <dc:creator/>
  <cp:keywords/>
  <dcterms:created xsi:type="dcterms:W3CDTF">2026-04-15T00:25:52Z</dcterms:created>
  <dcterms:modified xsi:type="dcterms:W3CDTF">2026-04-15T00:25:52Z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